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78AD9" w14:textId="77777777" w:rsidR="00B7375B" w:rsidRPr="00B43DFD" w:rsidRDefault="00000000">
      <w:pPr>
        <w:spacing w:after="100"/>
        <w:jc w:val="center"/>
        <w:rPr>
          <w:sz w:val="24"/>
          <w:szCs w:val="24"/>
        </w:rPr>
      </w:pPr>
      <w:r w:rsidRPr="00B43DFD">
        <w:rPr>
          <w:b/>
          <w:bCs/>
          <w:color w:val="0F172A"/>
          <w:sz w:val="40"/>
          <w:szCs w:val="40"/>
        </w:rPr>
        <w:t>PROPUESTA COMERCIAL</w:t>
      </w:r>
    </w:p>
    <w:p w14:paraId="60767D26" w14:textId="77777777" w:rsidR="00B7375B" w:rsidRPr="00B43DFD" w:rsidRDefault="00000000">
      <w:pPr>
        <w:spacing w:after="400"/>
        <w:jc w:val="center"/>
        <w:rPr>
          <w:sz w:val="24"/>
          <w:szCs w:val="24"/>
        </w:rPr>
      </w:pPr>
      <w:r w:rsidRPr="00B43DFD">
        <w:rPr>
          <w:i/>
          <w:iCs/>
          <w:color w:val="0EA5E9"/>
          <w:sz w:val="28"/>
          <w:szCs w:val="28"/>
        </w:rPr>
        <w:t>Sistema de Inteligencia Preventiva Escolar (SIPE)</w:t>
      </w:r>
    </w:p>
    <w:p w14:paraId="3CABFE3C" w14:textId="77777777" w:rsidR="00B7375B" w:rsidRPr="00B43DFD" w:rsidRDefault="00000000">
      <w:pPr>
        <w:shd w:val="clear" w:color="auto" w:fill="F1F5F9"/>
        <w:spacing w:after="100"/>
        <w:jc w:val="center"/>
        <w:rPr>
          <w:sz w:val="24"/>
          <w:szCs w:val="24"/>
        </w:rPr>
      </w:pPr>
      <w:r w:rsidRPr="00B43DFD">
        <w:t>Presentada a:</w:t>
      </w:r>
    </w:p>
    <w:p w14:paraId="2D451F10" w14:textId="77777777" w:rsidR="00B7375B" w:rsidRPr="00B43DFD" w:rsidRDefault="00000000">
      <w:pPr>
        <w:spacing w:after="50"/>
        <w:jc w:val="center"/>
        <w:rPr>
          <w:sz w:val="24"/>
          <w:szCs w:val="24"/>
        </w:rPr>
      </w:pPr>
      <w:r w:rsidRPr="00B43DFD">
        <w:rPr>
          <w:b/>
          <w:bCs/>
          <w:color w:val="0F172A"/>
          <w:sz w:val="32"/>
          <w:szCs w:val="32"/>
        </w:rPr>
        <w:t>[NOMBRE DEL MUNICIPIO]</w:t>
      </w:r>
    </w:p>
    <w:p w14:paraId="4FC5656E" w14:textId="77777777" w:rsidR="00B7375B" w:rsidRPr="00B43DFD" w:rsidRDefault="00000000">
      <w:pPr>
        <w:spacing w:after="300"/>
        <w:jc w:val="center"/>
        <w:rPr>
          <w:sz w:val="24"/>
          <w:szCs w:val="24"/>
        </w:rPr>
      </w:pPr>
      <w:r w:rsidRPr="00B43DFD">
        <w:rPr>
          <w:color w:val="64748B"/>
        </w:rPr>
        <w:t>[Departamento]</w:t>
      </w:r>
    </w:p>
    <w:p w14:paraId="62D104C6" w14:textId="606D8641" w:rsidR="00B7375B" w:rsidRPr="00B43DFD" w:rsidRDefault="00000000">
      <w:pPr>
        <w:spacing w:after="50"/>
        <w:jc w:val="center"/>
        <w:rPr>
          <w:sz w:val="24"/>
          <w:szCs w:val="24"/>
        </w:rPr>
      </w:pPr>
      <w:r w:rsidRPr="00B43DFD">
        <w:rPr>
          <w:sz w:val="20"/>
          <w:szCs w:val="20"/>
        </w:rPr>
        <w:t xml:space="preserve">Fecha de presentación: </w:t>
      </w:r>
      <w:r w:rsidRPr="00B43DFD">
        <w:rPr>
          <w:b/>
          <w:bCs/>
          <w:sz w:val="20"/>
          <w:szCs w:val="20"/>
        </w:rPr>
        <w:t>[DD de MES de AAAA]</w:t>
      </w:r>
    </w:p>
    <w:p w14:paraId="07B11BA4" w14:textId="5ABA387B" w:rsidR="00B7375B" w:rsidRPr="00B43DFD" w:rsidRDefault="00000000">
      <w:pPr>
        <w:spacing w:after="50"/>
        <w:jc w:val="center"/>
        <w:rPr>
          <w:sz w:val="24"/>
          <w:szCs w:val="24"/>
        </w:rPr>
      </w:pPr>
      <w:r w:rsidRPr="00B43DFD">
        <w:rPr>
          <w:sz w:val="20"/>
          <w:szCs w:val="20"/>
        </w:rPr>
        <w:t xml:space="preserve">Vigencia de la propuesta: </w:t>
      </w:r>
      <w:r w:rsidRPr="00B43DFD">
        <w:rPr>
          <w:color w:val="64748B"/>
          <w:sz w:val="20"/>
          <w:szCs w:val="20"/>
        </w:rPr>
        <w:t>30 días calendario</w:t>
      </w:r>
    </w:p>
    <w:p w14:paraId="6F7D1020" w14:textId="77777777" w:rsidR="00B7375B" w:rsidRPr="00B43DFD" w:rsidRDefault="00000000">
      <w:pPr>
        <w:spacing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t>1. INTRODUCCION</w:t>
      </w:r>
    </w:p>
    <w:p w14:paraId="2BE0A01A" w14:textId="45592E53" w:rsidR="00B7375B" w:rsidRPr="00B43DFD" w:rsidRDefault="00000000">
      <w:pPr>
        <w:spacing w:after="150"/>
        <w:jc w:val="both"/>
        <w:rPr>
          <w:sz w:val="24"/>
          <w:szCs w:val="24"/>
        </w:rPr>
      </w:pPr>
      <w:r w:rsidRPr="00B43DFD">
        <w:rPr>
          <w:b/>
          <w:bCs/>
        </w:rPr>
        <w:t>PINGS - Procesos en ingeniería de Sistemas</w:t>
      </w:r>
      <w:r w:rsidRPr="00B43DFD">
        <w:t xml:space="preserve"> presenta a la Alcaldía de </w:t>
      </w:r>
      <w:r w:rsidRPr="00B43DFD">
        <w:rPr>
          <w:b/>
          <w:bCs/>
        </w:rPr>
        <w:t>[NOMBRE DEL MUNICIPIO]</w:t>
      </w:r>
      <w:r w:rsidRPr="00B43DFD">
        <w:t xml:space="preserve"> la siguiente propuesta para la implementación del </w:t>
      </w:r>
      <w:r w:rsidRPr="00B43DFD">
        <w:rPr>
          <w:b/>
          <w:bCs/>
          <w:color w:val="0EA5E9"/>
        </w:rPr>
        <w:t>Sistema de Inteligencia Preventiva Escolar (SIPE)</w:t>
      </w:r>
      <w:r w:rsidRPr="00B43DFD">
        <w:t>, una plataforma de diagnóstico psicosocial estudiantil basada en anonimato técnico absoluto.</w:t>
      </w:r>
    </w:p>
    <w:p w14:paraId="636ABE50" w14:textId="67F16181" w:rsidR="00B7375B" w:rsidRPr="00B43DFD" w:rsidRDefault="00000000">
      <w:pPr>
        <w:spacing w:after="200"/>
        <w:jc w:val="both"/>
        <w:rPr>
          <w:sz w:val="24"/>
          <w:szCs w:val="24"/>
        </w:rPr>
      </w:pPr>
      <w:r w:rsidRPr="00B43DFD">
        <w:t>Esta propuesta responde al interés manifestado por su administración en obtener información fidedigna sobre las realidades ocultas de la población estudiantil, con el fin de diseñar e implementar políticas de prevención basadas en evidencia.</w:t>
      </w:r>
    </w:p>
    <w:p w14:paraId="1113FE19" w14:textId="77777777" w:rsidR="00B7375B" w:rsidRPr="00B43DFD" w:rsidRDefault="00000000">
      <w:pPr>
        <w:spacing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t>2. ANTECEDENTES Y JUSTIFICACION</w:t>
      </w:r>
    </w:p>
    <w:p w14:paraId="4707C24C" w14:textId="469CB90D" w:rsidR="00B7375B" w:rsidRPr="00B43DFD" w:rsidRDefault="00000000">
      <w:pPr>
        <w:spacing w:after="150"/>
        <w:jc w:val="both"/>
        <w:rPr>
          <w:sz w:val="24"/>
          <w:szCs w:val="24"/>
        </w:rPr>
      </w:pPr>
      <w:r w:rsidRPr="00B43DFD">
        <w:t xml:space="preserve">El 90% de las políticas educativas municipales se diseñan sin conocer la realidad profunda de los estudiantes. La </w:t>
      </w:r>
      <w:r w:rsidRPr="00B43DFD">
        <w:rPr>
          <w:b/>
          <w:bCs/>
          <w:color w:val="0EA5E9"/>
        </w:rPr>
        <w:t>"Silencio Estadístico"</w:t>
      </w:r>
      <w:r w:rsidRPr="00B43DFD">
        <w:t xml:space="preserve"> - información que existe, pero no se captura - incluye consumo real de sustancias, violencias ocultas, problemas emocionales y riesgos latentes que no aparecen en reportes oficiales.</w:t>
      </w:r>
    </w:p>
    <w:p w14:paraId="0FB5C6D0" w14:textId="4D41D06F" w:rsidR="00B7375B" w:rsidRPr="00B43DFD" w:rsidRDefault="00000000">
      <w:pPr>
        <w:spacing w:after="150"/>
        <w:jc w:val="both"/>
        <w:rPr>
          <w:sz w:val="24"/>
          <w:szCs w:val="24"/>
        </w:rPr>
      </w:pPr>
      <w:r w:rsidRPr="00B43DFD">
        <w:t xml:space="preserve">Los métodos tradicionales de diagnóstico fallan porque el estudiante teme ser identificado. SIPE resuelve este problema mediante una </w:t>
      </w:r>
      <w:r w:rsidRPr="00B43DFD">
        <w:rPr>
          <w:b/>
          <w:bCs/>
        </w:rPr>
        <w:t>Arquitectura de Confianza Radical</w:t>
      </w:r>
      <w:r w:rsidRPr="00B43DFD">
        <w:t xml:space="preserve"> que garantiza técnicamente el anonimato.</w:t>
      </w:r>
    </w:p>
    <w:p w14:paraId="4B98CDF0" w14:textId="513BF90C" w:rsidR="00B7375B" w:rsidRPr="00B43DFD" w:rsidRDefault="00000000">
      <w:pPr>
        <w:shd w:val="clear" w:color="auto" w:fill="F0F9FF"/>
        <w:spacing w:after="100"/>
        <w:rPr>
          <w:sz w:val="24"/>
          <w:szCs w:val="24"/>
        </w:rPr>
      </w:pPr>
      <w:r w:rsidRPr="00B43DFD">
        <w:rPr>
          <w:b/>
          <w:bCs/>
          <w:color w:val="0EA5E9"/>
        </w:rPr>
        <w:t xml:space="preserve">Caso de éxito: </w:t>
      </w:r>
      <w:r w:rsidRPr="00B43DFD">
        <w:t>SIPE fue implementado exitosamente en Guarne, Antioquia (397 estudiantes, 7 instituciones), bajo el liderazgo del alcalde Dr. Mauricio Grisales Gallego.</w:t>
      </w:r>
    </w:p>
    <w:p w14:paraId="57F0E26A" w14:textId="77777777" w:rsidR="00B7375B" w:rsidRPr="00B43DFD" w:rsidRDefault="00000000" w:rsidP="00E57E52">
      <w:pPr>
        <w:spacing w:before="240"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t>3. ALCANCE DE LA PROPUESTA</w:t>
      </w:r>
    </w:p>
    <w:p w14:paraId="4F2ACF3A" w14:textId="2D61AC80" w:rsidR="00B7375B" w:rsidRPr="00B43DFD" w:rsidRDefault="00000000">
      <w:pPr>
        <w:spacing w:after="150"/>
        <w:rPr>
          <w:sz w:val="24"/>
          <w:szCs w:val="24"/>
        </w:rPr>
      </w:pPr>
      <w:r w:rsidRPr="00B43DFD">
        <w:rPr>
          <w:b/>
          <w:bCs/>
          <w:color w:val="1E40AF"/>
          <w:sz w:val="24"/>
          <w:szCs w:val="24"/>
        </w:rPr>
        <w:t>3.1 población Objetivo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961"/>
      </w:tblGrid>
      <w:tr w:rsidR="00B7375B" w:rsidRPr="00B43DFD" w14:paraId="77823013" w14:textId="77777777" w:rsidTr="00B43DFD">
        <w:tc>
          <w:tcPr>
            <w:tcW w:w="467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F1F5F9"/>
          </w:tcPr>
          <w:p w14:paraId="385CD24A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Municipio</w:t>
            </w:r>
          </w:p>
        </w:tc>
        <w:tc>
          <w:tcPr>
            <w:tcW w:w="4961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5BFC4223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[NOMBRE DEL MUNICIPIO]</w:t>
            </w:r>
          </w:p>
        </w:tc>
      </w:tr>
      <w:tr w:rsidR="00B7375B" w:rsidRPr="00B43DFD" w14:paraId="50B3F843" w14:textId="77777777" w:rsidTr="00B43DFD">
        <w:tc>
          <w:tcPr>
            <w:tcW w:w="467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F1F5F9"/>
          </w:tcPr>
          <w:p w14:paraId="587B304D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Grados objetivo</w:t>
            </w:r>
          </w:p>
        </w:tc>
        <w:tc>
          <w:tcPr>
            <w:tcW w:w="4961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08F8ED4A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10° y 11° (personalizable)</w:t>
            </w:r>
          </w:p>
        </w:tc>
      </w:tr>
      <w:tr w:rsidR="00B7375B" w:rsidRPr="00B43DFD" w14:paraId="404FF4F8" w14:textId="77777777" w:rsidTr="00B43DFD">
        <w:tc>
          <w:tcPr>
            <w:tcW w:w="467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F1F5F9"/>
          </w:tcPr>
          <w:p w14:paraId="23480E04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Instituciones educativas</w:t>
            </w:r>
          </w:p>
        </w:tc>
        <w:tc>
          <w:tcPr>
            <w:tcW w:w="4961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1E4E639B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[NUMERO] instituciones</w:t>
            </w:r>
          </w:p>
        </w:tc>
      </w:tr>
      <w:tr w:rsidR="00B7375B" w:rsidRPr="00B43DFD" w14:paraId="48886753" w14:textId="77777777" w:rsidTr="00B43DFD">
        <w:tc>
          <w:tcPr>
            <w:tcW w:w="467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F1F5F9"/>
          </w:tcPr>
          <w:p w14:paraId="5675A8C2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Estudiantes estimados</w:t>
            </w:r>
          </w:p>
        </w:tc>
        <w:tc>
          <w:tcPr>
            <w:tcW w:w="4961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7AD7EC12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[NUMERO] estudiantes aproximadamente</w:t>
            </w:r>
          </w:p>
        </w:tc>
      </w:tr>
    </w:tbl>
    <w:p w14:paraId="33F0AD80" w14:textId="77777777" w:rsidR="00B7375B" w:rsidRPr="008A41B1" w:rsidRDefault="00B7375B">
      <w:pPr>
        <w:spacing w:after="200"/>
      </w:pPr>
    </w:p>
    <w:p w14:paraId="333CD2E1" w14:textId="72917E36" w:rsidR="00B7375B" w:rsidRPr="00B43DFD" w:rsidRDefault="00000000">
      <w:pPr>
        <w:spacing w:after="150"/>
        <w:rPr>
          <w:sz w:val="24"/>
          <w:szCs w:val="24"/>
        </w:rPr>
      </w:pPr>
      <w:r w:rsidRPr="00B43DFD">
        <w:rPr>
          <w:b/>
          <w:bCs/>
          <w:color w:val="1E40AF"/>
          <w:sz w:val="24"/>
          <w:szCs w:val="24"/>
        </w:rPr>
        <w:t>3.2 áreas de Diagn</w:t>
      </w:r>
      <w:r w:rsidR="00B43DFD">
        <w:rPr>
          <w:b/>
          <w:bCs/>
          <w:color w:val="1E40AF"/>
          <w:sz w:val="24"/>
          <w:szCs w:val="24"/>
        </w:rPr>
        <w:t>ó</w:t>
      </w:r>
      <w:r w:rsidRPr="00B43DFD">
        <w:rPr>
          <w:b/>
          <w:bCs/>
          <w:color w:val="1E40AF"/>
          <w:sz w:val="24"/>
          <w:szCs w:val="24"/>
        </w:rPr>
        <w:t>stico</w:t>
      </w:r>
    </w:p>
    <w:p w14:paraId="3F72D13D" w14:textId="3D100FC5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 xml:space="preserve">• </w:t>
      </w:r>
      <w:r w:rsidR="00B43DFD">
        <w:rPr>
          <w:sz w:val="20"/>
          <w:szCs w:val="20"/>
        </w:rPr>
        <w:t>D</w:t>
      </w:r>
      <w:r w:rsidR="00B43DFD" w:rsidRPr="00B43DFD">
        <w:rPr>
          <w:sz w:val="20"/>
          <w:szCs w:val="20"/>
        </w:rPr>
        <w:t>inámicas de convivencia e integración escolar</w:t>
      </w:r>
      <w:r w:rsidR="00B43DFD">
        <w:rPr>
          <w:sz w:val="20"/>
          <w:szCs w:val="20"/>
        </w:rPr>
        <w:t>.</w:t>
      </w:r>
    </w:p>
    <w:p w14:paraId="32D1E049" w14:textId="2C39CD9D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>• Consumo de sustancias psicoactivas (incluyendo vapeadores)</w:t>
      </w:r>
      <w:r w:rsidR="00B43DFD">
        <w:rPr>
          <w:sz w:val="20"/>
          <w:szCs w:val="20"/>
        </w:rPr>
        <w:t>.</w:t>
      </w:r>
    </w:p>
    <w:p w14:paraId="3896232B" w14:textId="4091B9BB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 xml:space="preserve">• </w:t>
      </w:r>
      <w:r w:rsidR="00B43DFD">
        <w:rPr>
          <w:sz w:val="20"/>
          <w:szCs w:val="20"/>
        </w:rPr>
        <w:t>E</w:t>
      </w:r>
      <w:r w:rsidR="00B43DFD" w:rsidRPr="00B43DFD">
        <w:rPr>
          <w:sz w:val="20"/>
          <w:szCs w:val="20"/>
        </w:rPr>
        <w:t>xposición a violencias y situaciones de riesgo</w:t>
      </w:r>
      <w:r w:rsidR="00B43DFD">
        <w:rPr>
          <w:sz w:val="20"/>
          <w:szCs w:val="20"/>
        </w:rPr>
        <w:t>.</w:t>
      </w:r>
    </w:p>
    <w:p w14:paraId="72CFE982" w14:textId="6E047BD8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>• Salud mental y bienestar emocional</w:t>
      </w:r>
      <w:r w:rsidR="00B43DFD">
        <w:rPr>
          <w:sz w:val="20"/>
          <w:szCs w:val="20"/>
        </w:rPr>
        <w:t>.</w:t>
      </w:r>
    </w:p>
    <w:p w14:paraId="2D3E059B" w14:textId="318F0F87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 xml:space="preserve">• </w:t>
      </w:r>
      <w:r w:rsidR="00B43DFD">
        <w:rPr>
          <w:sz w:val="20"/>
          <w:szCs w:val="20"/>
        </w:rPr>
        <w:t>P</w:t>
      </w:r>
      <w:r w:rsidR="00B43DFD" w:rsidRPr="00B43DFD">
        <w:rPr>
          <w:sz w:val="20"/>
          <w:szCs w:val="20"/>
        </w:rPr>
        <w:t>ercepción de infraestructura y seguridad</w:t>
      </w:r>
      <w:r w:rsidR="00B43DFD">
        <w:rPr>
          <w:sz w:val="20"/>
          <w:szCs w:val="20"/>
        </w:rPr>
        <w:t>.</w:t>
      </w:r>
    </w:p>
    <w:p w14:paraId="3F69DC02" w14:textId="77777777" w:rsidR="00B7375B" w:rsidRPr="00B43DFD" w:rsidRDefault="00000000">
      <w:pPr>
        <w:spacing w:after="20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>• Proyecto de vida y aspiraciones educativas</w:t>
      </w:r>
    </w:p>
    <w:p w14:paraId="5B2A0441" w14:textId="77777777" w:rsidR="00B7375B" w:rsidRPr="00B43DFD" w:rsidRDefault="00000000">
      <w:pPr>
        <w:spacing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lastRenderedPageBreak/>
        <w:t>4. ENTREGABLES</w:t>
      </w:r>
    </w:p>
    <w:p w14:paraId="75F20F0C" w14:textId="5398B67E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color w:val="10B981"/>
          <w:sz w:val="20"/>
          <w:szCs w:val="20"/>
        </w:rPr>
        <w:t xml:space="preserve">✓ </w:t>
      </w:r>
      <w:r w:rsidRPr="00B43DFD">
        <w:rPr>
          <w:sz w:val="20"/>
          <w:szCs w:val="20"/>
        </w:rPr>
        <w:t>Plataforma web de aplicación personalizada para el municipio</w:t>
      </w:r>
    </w:p>
    <w:p w14:paraId="62382C9A" w14:textId="77777777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color w:val="10B981"/>
          <w:sz w:val="20"/>
          <w:szCs w:val="20"/>
        </w:rPr>
        <w:t xml:space="preserve">✓ </w:t>
      </w:r>
      <w:r w:rsidRPr="00B43DFD">
        <w:rPr>
          <w:sz w:val="20"/>
          <w:szCs w:val="20"/>
        </w:rPr>
        <w:t>Dashboard de resultados en tiempo real (acceso 24/7)</w:t>
      </w:r>
    </w:p>
    <w:p w14:paraId="201409DB" w14:textId="77777777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color w:val="10B981"/>
          <w:sz w:val="20"/>
          <w:szCs w:val="20"/>
        </w:rPr>
        <w:t xml:space="preserve">✓ </w:t>
      </w:r>
      <w:r w:rsidRPr="00B43DFD">
        <w:rPr>
          <w:sz w:val="20"/>
          <w:szCs w:val="20"/>
        </w:rPr>
        <w:t>Informe ejecutivo con matriz de riesgo priorizada</w:t>
      </w:r>
    </w:p>
    <w:p w14:paraId="3BCADE57" w14:textId="4D21BF84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color w:val="10B981"/>
          <w:sz w:val="20"/>
          <w:szCs w:val="20"/>
        </w:rPr>
        <w:t xml:space="preserve">✓ </w:t>
      </w:r>
      <w:r w:rsidRPr="00B43DFD">
        <w:rPr>
          <w:sz w:val="20"/>
          <w:szCs w:val="20"/>
        </w:rPr>
        <w:t>Recomendaciones de intervención especificas por institución</w:t>
      </w:r>
    </w:p>
    <w:p w14:paraId="70C089E4" w14:textId="34644C42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color w:val="10B981"/>
          <w:sz w:val="20"/>
          <w:szCs w:val="20"/>
        </w:rPr>
        <w:t xml:space="preserve">✓ </w:t>
      </w:r>
      <w:r w:rsidRPr="00B43DFD">
        <w:rPr>
          <w:sz w:val="20"/>
          <w:szCs w:val="20"/>
        </w:rPr>
        <w:t>Certificado de Anonimato técnico (para blindaje legal)</w:t>
      </w:r>
    </w:p>
    <w:p w14:paraId="2576EB50" w14:textId="4742BEDE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color w:val="10B981"/>
          <w:sz w:val="20"/>
          <w:szCs w:val="20"/>
        </w:rPr>
        <w:t xml:space="preserve">✓ </w:t>
      </w:r>
      <w:r w:rsidR="00B43DFD" w:rsidRPr="00B43DFD">
        <w:rPr>
          <w:sz w:val="20"/>
          <w:szCs w:val="20"/>
        </w:rPr>
        <w:t>capacitación para interpretación de resultados</w:t>
      </w:r>
    </w:p>
    <w:p w14:paraId="5E2E1CB9" w14:textId="7495869E" w:rsidR="00B7375B" w:rsidRPr="00B43DFD" w:rsidRDefault="00000000">
      <w:pPr>
        <w:spacing w:after="200"/>
        <w:ind w:left="300"/>
        <w:rPr>
          <w:sz w:val="24"/>
          <w:szCs w:val="24"/>
        </w:rPr>
      </w:pPr>
      <w:r w:rsidRPr="00B43DFD">
        <w:rPr>
          <w:color w:val="10B981"/>
          <w:sz w:val="20"/>
          <w:szCs w:val="20"/>
        </w:rPr>
        <w:t xml:space="preserve">✓ </w:t>
      </w:r>
      <w:r w:rsidRPr="00B43DFD">
        <w:rPr>
          <w:sz w:val="20"/>
          <w:szCs w:val="20"/>
        </w:rPr>
        <w:t>Soporte técnico durante 30 días post-implementaci</w:t>
      </w:r>
      <w:r w:rsidR="00B43DFD">
        <w:rPr>
          <w:sz w:val="20"/>
          <w:szCs w:val="20"/>
        </w:rPr>
        <w:t>ó</w:t>
      </w:r>
      <w:r w:rsidRPr="00B43DFD">
        <w:rPr>
          <w:sz w:val="20"/>
          <w:szCs w:val="20"/>
        </w:rPr>
        <w:t>n</w:t>
      </w:r>
    </w:p>
    <w:p w14:paraId="63D66EFB" w14:textId="77777777" w:rsidR="00B7375B" w:rsidRPr="00B43DFD" w:rsidRDefault="00000000">
      <w:pPr>
        <w:spacing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t>5. CRONOGRAMA DE IMPLEMENTACION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127"/>
        <w:gridCol w:w="5386"/>
      </w:tblGrid>
      <w:tr w:rsidR="00B7375B" w:rsidRPr="00B43DFD" w14:paraId="73E8C7E7" w14:textId="77777777" w:rsidTr="00B43DFD">
        <w:tc>
          <w:tcPr>
            <w:tcW w:w="22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0F172A"/>
          </w:tcPr>
          <w:p w14:paraId="346C7CFC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color w:val="FFFFFF"/>
                <w:sz w:val="20"/>
                <w:szCs w:val="20"/>
              </w:rPr>
              <w:t>Fase</w:t>
            </w:r>
          </w:p>
        </w:tc>
        <w:tc>
          <w:tcPr>
            <w:tcW w:w="212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0F172A"/>
          </w:tcPr>
          <w:p w14:paraId="4103954E" w14:textId="3A962976" w:rsidR="00B7375B" w:rsidRPr="00B43DFD" w:rsidRDefault="00B43DFD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color w:val="FFFFFF"/>
                <w:sz w:val="20"/>
                <w:szCs w:val="20"/>
              </w:rPr>
              <w:t>Duración</w:t>
            </w:r>
          </w:p>
        </w:tc>
        <w:tc>
          <w:tcPr>
            <w:tcW w:w="5386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0F172A"/>
          </w:tcPr>
          <w:p w14:paraId="4183AF4C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color w:val="FFFFFF"/>
                <w:sz w:val="20"/>
                <w:szCs w:val="20"/>
              </w:rPr>
              <w:t>Actividades</w:t>
            </w:r>
          </w:p>
        </w:tc>
      </w:tr>
      <w:tr w:rsidR="00B7375B" w:rsidRPr="00B43DFD" w14:paraId="0984D986" w14:textId="77777777" w:rsidTr="00B43DFD">
        <w:tc>
          <w:tcPr>
            <w:tcW w:w="22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4449EC31" w14:textId="4FED567A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1. Configuración</w:t>
            </w:r>
          </w:p>
        </w:tc>
        <w:tc>
          <w:tcPr>
            <w:tcW w:w="212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62F6F6A1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1 semana</w:t>
            </w:r>
          </w:p>
        </w:tc>
        <w:tc>
          <w:tcPr>
            <w:tcW w:w="5386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37606EBB" w14:textId="4DF0226E" w:rsidR="00B7375B" w:rsidRPr="00B43DFD" w:rsidRDefault="00B43DFD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Personalización del sondeo, carga de instituciones, pruebas</w:t>
            </w:r>
          </w:p>
        </w:tc>
      </w:tr>
      <w:tr w:rsidR="00B7375B" w:rsidRPr="00B43DFD" w14:paraId="4EF38FCC" w14:textId="77777777" w:rsidTr="00B43DFD">
        <w:tc>
          <w:tcPr>
            <w:tcW w:w="22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48999823" w14:textId="394D4AAB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2. Aplicación</w:t>
            </w:r>
          </w:p>
        </w:tc>
        <w:tc>
          <w:tcPr>
            <w:tcW w:w="212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476E41DE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2-3 semanas</w:t>
            </w:r>
          </w:p>
        </w:tc>
        <w:tc>
          <w:tcPr>
            <w:tcW w:w="5386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6BE1C29A" w14:textId="27444696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Respuesta de estudiantes, monitoreo de participación</w:t>
            </w:r>
          </w:p>
        </w:tc>
      </w:tr>
      <w:tr w:rsidR="00B7375B" w:rsidRPr="00B43DFD" w14:paraId="103B780C" w14:textId="77777777" w:rsidTr="00B43DFD">
        <w:tc>
          <w:tcPr>
            <w:tcW w:w="22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70E056B4" w14:textId="720DF70D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3. Análisis</w:t>
            </w:r>
          </w:p>
        </w:tc>
        <w:tc>
          <w:tcPr>
            <w:tcW w:w="212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696B302C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1 semana</w:t>
            </w:r>
          </w:p>
        </w:tc>
        <w:tc>
          <w:tcPr>
            <w:tcW w:w="5386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502400B1" w14:textId="2AB5F3CE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Procesamiento de datos, generación de matriz de riesgo</w:t>
            </w:r>
          </w:p>
        </w:tc>
      </w:tr>
      <w:tr w:rsidR="00B7375B" w:rsidRPr="00B43DFD" w14:paraId="7D68A6CB" w14:textId="77777777" w:rsidTr="00B43DFD">
        <w:tc>
          <w:tcPr>
            <w:tcW w:w="22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54790D7E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4. Entrega</w:t>
            </w:r>
          </w:p>
        </w:tc>
        <w:tc>
          <w:tcPr>
            <w:tcW w:w="212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43079043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1 semana</w:t>
            </w:r>
          </w:p>
        </w:tc>
        <w:tc>
          <w:tcPr>
            <w:tcW w:w="5386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14362CFD" w14:textId="06C80B0E" w:rsidR="00B7375B" w:rsidRPr="00B43DFD" w:rsidRDefault="00B43DFD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Presentación de resultados, capacitación, inicio de soporte</w:t>
            </w:r>
          </w:p>
        </w:tc>
      </w:tr>
    </w:tbl>
    <w:p w14:paraId="32D3C57D" w14:textId="2FEE6BC4" w:rsidR="00B7375B" w:rsidRPr="00B43DFD" w:rsidRDefault="00000000">
      <w:pPr>
        <w:shd w:val="clear" w:color="auto" w:fill="ECFDF5"/>
        <w:spacing w:before="200" w:after="300"/>
        <w:rPr>
          <w:sz w:val="24"/>
          <w:szCs w:val="24"/>
        </w:rPr>
      </w:pPr>
      <w:r w:rsidRPr="00B43DFD">
        <w:t xml:space="preserve">Tiempo total de implementación: </w:t>
      </w:r>
      <w:r w:rsidRPr="00B43DFD">
        <w:rPr>
          <w:b/>
          <w:bCs/>
          <w:color w:val="10B981"/>
        </w:rPr>
        <w:t>30 días calendario</w:t>
      </w:r>
    </w:p>
    <w:p w14:paraId="014C1D1D" w14:textId="77777777" w:rsidR="00B7375B" w:rsidRPr="00B43DFD" w:rsidRDefault="00000000">
      <w:pPr>
        <w:spacing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t>6. INVERSION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3"/>
        <w:gridCol w:w="5367"/>
      </w:tblGrid>
      <w:tr w:rsidR="00B7375B" w:rsidRPr="00B43DFD" w14:paraId="4EEDCD93" w14:textId="77777777" w:rsidTr="00B43DFD">
        <w:tc>
          <w:tcPr>
            <w:tcW w:w="0" w:type="auto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0EA5E9"/>
          </w:tcPr>
          <w:p w14:paraId="600586B3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color w:val="FFFFFF"/>
                <w:sz w:val="20"/>
                <w:szCs w:val="20"/>
              </w:rPr>
              <w:t>Concepto</w:t>
            </w:r>
          </w:p>
        </w:tc>
        <w:tc>
          <w:tcPr>
            <w:tcW w:w="53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0EA5E9"/>
          </w:tcPr>
          <w:p w14:paraId="4F0D5E77" w14:textId="77777777" w:rsidR="00B7375B" w:rsidRPr="00B43DFD" w:rsidRDefault="00000000">
            <w:pPr>
              <w:jc w:val="right"/>
              <w:rPr>
                <w:sz w:val="24"/>
                <w:szCs w:val="24"/>
              </w:rPr>
            </w:pPr>
            <w:r w:rsidRPr="00B43DFD">
              <w:rPr>
                <w:b/>
                <w:bCs/>
                <w:color w:val="FFFFFF"/>
                <w:sz w:val="20"/>
                <w:szCs w:val="20"/>
              </w:rPr>
              <w:t>Valor</w:t>
            </w:r>
          </w:p>
        </w:tc>
      </w:tr>
      <w:tr w:rsidR="00B7375B" w:rsidRPr="00B43DFD" w14:paraId="5B4F20AC" w14:textId="77777777" w:rsidTr="00B43DFD">
        <w:tc>
          <w:tcPr>
            <w:tcW w:w="0" w:type="auto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13F47226" w14:textId="5C7E0804" w:rsidR="00B7375B" w:rsidRPr="00B43DFD" w:rsidRDefault="00B43DFD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Implementación completa SIPE (todos los entregables)</w:t>
            </w:r>
          </w:p>
        </w:tc>
        <w:tc>
          <w:tcPr>
            <w:tcW w:w="53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</w:tcPr>
          <w:p w14:paraId="23CBC4F1" w14:textId="77777777" w:rsidR="00B7375B" w:rsidRPr="00B43DFD" w:rsidRDefault="00000000">
            <w:pPr>
              <w:jc w:val="right"/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$ [VALOR]</w:t>
            </w:r>
          </w:p>
        </w:tc>
      </w:tr>
      <w:tr w:rsidR="00B7375B" w:rsidRPr="00B43DFD" w14:paraId="146A6790" w14:textId="77777777" w:rsidTr="00B43DFD">
        <w:tc>
          <w:tcPr>
            <w:tcW w:w="0" w:type="auto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F1F5F9"/>
          </w:tcPr>
          <w:p w14:paraId="05A55F7F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IVA (19%)</w:t>
            </w:r>
          </w:p>
        </w:tc>
        <w:tc>
          <w:tcPr>
            <w:tcW w:w="53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F1F5F9"/>
          </w:tcPr>
          <w:p w14:paraId="344D4C07" w14:textId="77777777" w:rsidR="00B7375B" w:rsidRPr="00B43DFD" w:rsidRDefault="00000000">
            <w:pPr>
              <w:jc w:val="right"/>
              <w:rPr>
                <w:sz w:val="24"/>
                <w:szCs w:val="24"/>
              </w:rPr>
            </w:pPr>
            <w:r w:rsidRPr="00B43DFD">
              <w:rPr>
                <w:sz w:val="20"/>
                <w:szCs w:val="20"/>
              </w:rPr>
              <w:t>$ [VALOR IVA]</w:t>
            </w:r>
          </w:p>
        </w:tc>
      </w:tr>
      <w:tr w:rsidR="00B7375B" w:rsidRPr="00B43DFD" w14:paraId="642C2EEC" w14:textId="77777777" w:rsidTr="00B43DFD">
        <w:tc>
          <w:tcPr>
            <w:tcW w:w="0" w:type="auto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0F172A"/>
          </w:tcPr>
          <w:p w14:paraId="5113A992" w14:textId="77777777" w:rsidR="00B7375B" w:rsidRPr="00B43DFD" w:rsidRDefault="00000000">
            <w:pPr>
              <w:rPr>
                <w:sz w:val="24"/>
                <w:szCs w:val="24"/>
              </w:rPr>
            </w:pPr>
            <w:r w:rsidRPr="00B43DFD">
              <w:rPr>
                <w:b/>
                <w:bCs/>
                <w:color w:val="FFFFFF"/>
              </w:rPr>
              <w:t>TOTAL</w:t>
            </w:r>
          </w:p>
        </w:tc>
        <w:tc>
          <w:tcPr>
            <w:tcW w:w="5367" w:type="dxa"/>
            <w:tcBorders>
              <w:top w:val="single" w:sz="1" w:space="0" w:color="E2E8F0"/>
              <w:left w:val="single" w:sz="1" w:space="0" w:color="E2E8F0"/>
              <w:bottom w:val="single" w:sz="1" w:space="0" w:color="E2E8F0"/>
              <w:right w:val="single" w:sz="1" w:space="0" w:color="E2E8F0"/>
            </w:tcBorders>
            <w:shd w:val="clear" w:color="auto" w:fill="0F172A"/>
          </w:tcPr>
          <w:p w14:paraId="7A5D30F5" w14:textId="77777777" w:rsidR="00B7375B" w:rsidRPr="00B43DFD" w:rsidRDefault="00000000">
            <w:pPr>
              <w:jc w:val="right"/>
              <w:rPr>
                <w:sz w:val="24"/>
                <w:szCs w:val="24"/>
              </w:rPr>
            </w:pPr>
            <w:r w:rsidRPr="00B43DFD">
              <w:rPr>
                <w:b/>
                <w:bCs/>
                <w:color w:val="0EA5E9"/>
              </w:rPr>
              <w:t>$ [TOTAL]</w:t>
            </w:r>
          </w:p>
        </w:tc>
      </w:tr>
    </w:tbl>
    <w:p w14:paraId="0E1100C2" w14:textId="77777777" w:rsidR="00B7375B" w:rsidRPr="00B43DFD" w:rsidRDefault="00000000">
      <w:pPr>
        <w:spacing w:before="150" w:after="100"/>
        <w:rPr>
          <w:sz w:val="24"/>
          <w:szCs w:val="24"/>
        </w:rPr>
      </w:pPr>
      <w:r w:rsidRPr="00B43DFD">
        <w:rPr>
          <w:b/>
          <w:bCs/>
          <w:sz w:val="20"/>
          <w:szCs w:val="20"/>
        </w:rPr>
        <w:t xml:space="preserve">Forma de pago: </w:t>
      </w:r>
      <w:r w:rsidRPr="00B43DFD">
        <w:rPr>
          <w:sz w:val="20"/>
          <w:szCs w:val="20"/>
        </w:rPr>
        <w:t>[50% al inicio, 50% contra entrega del informe final] - Negociable</w:t>
      </w:r>
    </w:p>
    <w:p w14:paraId="469B804D" w14:textId="77777777" w:rsidR="00B7375B" w:rsidRPr="00B43DFD" w:rsidRDefault="00000000">
      <w:pPr>
        <w:spacing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t>7. GARANTIAS Y CUMPLIMIENTO NORMATIVO</w:t>
      </w:r>
    </w:p>
    <w:p w14:paraId="5695EB61" w14:textId="77777777" w:rsidR="00B7375B" w:rsidRPr="00B43DFD" w:rsidRDefault="00000000">
      <w:pPr>
        <w:spacing w:after="150"/>
        <w:rPr>
          <w:sz w:val="24"/>
          <w:szCs w:val="24"/>
        </w:rPr>
      </w:pPr>
      <w:r w:rsidRPr="00B43DFD">
        <w:t>PINGS garantiza el cumplimiento de:</w:t>
      </w:r>
    </w:p>
    <w:p w14:paraId="5073C72C" w14:textId="107BE2D6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>• Ley 1581 de 2012 - Protección de Datos Personales</w:t>
      </w:r>
    </w:p>
    <w:p w14:paraId="04ACC226" w14:textId="251CB45D" w:rsidR="00B7375B" w:rsidRPr="00B43DFD" w:rsidRDefault="00000000">
      <w:pPr>
        <w:spacing w:after="8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>• Ley 1098 de 2006 - Código de Infancia y Adolescencia</w:t>
      </w:r>
    </w:p>
    <w:p w14:paraId="72A0D324" w14:textId="0D66C4E4" w:rsidR="00B7375B" w:rsidRPr="00B43DFD" w:rsidRDefault="00000000">
      <w:pPr>
        <w:spacing w:after="200"/>
        <w:ind w:left="300"/>
        <w:rPr>
          <w:sz w:val="24"/>
          <w:szCs w:val="24"/>
        </w:rPr>
      </w:pPr>
      <w:r w:rsidRPr="00B43DFD">
        <w:rPr>
          <w:sz w:val="20"/>
          <w:szCs w:val="20"/>
        </w:rPr>
        <w:t>• Principios éticos de investigación con poblaciones vulnerables</w:t>
      </w:r>
    </w:p>
    <w:p w14:paraId="1ED0F3C8" w14:textId="0ED9ADFC" w:rsidR="00B7375B" w:rsidRPr="00B43DFD" w:rsidRDefault="00000000">
      <w:pPr>
        <w:shd w:val="clear" w:color="auto" w:fill="FEF3C7"/>
        <w:spacing w:after="200"/>
        <w:rPr>
          <w:sz w:val="24"/>
          <w:szCs w:val="24"/>
        </w:rPr>
      </w:pPr>
      <w:r w:rsidRPr="00B43DFD">
        <w:rPr>
          <w:b/>
          <w:bCs/>
          <w:color w:val="92400E"/>
          <w:sz w:val="20"/>
          <w:szCs w:val="20"/>
        </w:rPr>
        <w:t xml:space="preserve">NOTA: </w:t>
      </w:r>
      <w:r w:rsidRPr="00B43DFD">
        <w:rPr>
          <w:sz w:val="20"/>
          <w:szCs w:val="20"/>
        </w:rPr>
        <w:t>El sistema garantiza que es técnicamente imposible vincular respuestas con estudiantes individuales, protegiendo tanto al estudiante como a la institución.</w:t>
      </w:r>
    </w:p>
    <w:p w14:paraId="5125021E" w14:textId="77777777" w:rsidR="00B7375B" w:rsidRPr="00B43DFD" w:rsidRDefault="00000000">
      <w:pPr>
        <w:spacing w:after="200"/>
        <w:rPr>
          <w:sz w:val="24"/>
          <w:szCs w:val="24"/>
        </w:rPr>
      </w:pPr>
      <w:r w:rsidRPr="00B43DFD">
        <w:rPr>
          <w:b/>
          <w:bCs/>
          <w:color w:val="0F172A"/>
          <w:sz w:val="28"/>
          <w:szCs w:val="28"/>
        </w:rPr>
        <w:t>8. ACEPTACION DE LA PROPUESTA</w:t>
      </w:r>
    </w:p>
    <w:p w14:paraId="13CF1729" w14:textId="6FA3558C" w:rsidR="00B7375B" w:rsidRPr="00B43DFD" w:rsidRDefault="00000000">
      <w:pPr>
        <w:spacing w:after="200"/>
        <w:jc w:val="both"/>
        <w:rPr>
          <w:sz w:val="24"/>
          <w:szCs w:val="24"/>
        </w:rPr>
      </w:pPr>
      <w:r w:rsidRPr="00B43DFD">
        <w:t>La aceptación de esta propuesta se formalizará mediante la firma del presente documento y/o la emisión de la orden de compra o contrato correspondiente.</w:t>
      </w:r>
    </w:p>
    <w:p w14:paraId="0AB846B5" w14:textId="77777777" w:rsidR="00B7375B" w:rsidRDefault="00B7375B" w:rsidP="00E57E52">
      <w:pPr>
        <w:spacing w:after="720"/>
        <w:rPr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2550"/>
        <w:gridCol w:w="3580"/>
        <w:gridCol w:w="26"/>
      </w:tblGrid>
      <w:tr w:rsidR="004F443C" w:rsidRPr="00B43DFD" w14:paraId="4F68E4B8" w14:textId="27F2A069" w:rsidTr="004D201B">
        <w:trPr>
          <w:jc w:val="center"/>
        </w:trPr>
        <w:tc>
          <w:tcPr>
            <w:tcW w:w="3580" w:type="dxa"/>
          </w:tcPr>
          <w:p w14:paraId="010106CE" w14:textId="77777777" w:rsidR="004D201B" w:rsidRDefault="004D201B" w:rsidP="004D201B">
            <w:pPr>
              <w:jc w:val="center"/>
            </w:pPr>
          </w:p>
          <w:p w14:paraId="1039BD42" w14:textId="31CF83D3" w:rsidR="004F443C" w:rsidRPr="004D201B" w:rsidRDefault="004D201B" w:rsidP="004D201B">
            <w:pPr>
              <w:jc w:val="center"/>
            </w:pPr>
            <w:r w:rsidRPr="004D201B">
              <w:t>Elkin Arango Posada</w:t>
            </w:r>
          </w:p>
          <w:p w14:paraId="121E48C6" w14:textId="0454A7B3" w:rsidR="004F443C" w:rsidRPr="004D201B" w:rsidRDefault="004D201B" w:rsidP="004D201B">
            <w:pPr>
              <w:jc w:val="center"/>
            </w:pPr>
            <w:r w:rsidRPr="004D201B">
              <w:t>Operaciones y Proyectos</w:t>
            </w:r>
          </w:p>
          <w:p w14:paraId="2EDA8575" w14:textId="4680B8EF" w:rsidR="004F443C" w:rsidRPr="004D201B" w:rsidRDefault="004D201B" w:rsidP="004D201B">
            <w:pPr>
              <w:jc w:val="center"/>
            </w:pPr>
            <w:r w:rsidRPr="004D201B">
              <w:t>PINGS</w:t>
            </w:r>
          </w:p>
        </w:tc>
        <w:tc>
          <w:tcPr>
            <w:tcW w:w="2550" w:type="dxa"/>
          </w:tcPr>
          <w:p w14:paraId="4C479CAD" w14:textId="77777777" w:rsidR="004D201B" w:rsidRPr="004D201B" w:rsidRDefault="004D201B">
            <w:pPr>
              <w:jc w:val="center"/>
            </w:pPr>
          </w:p>
          <w:p w14:paraId="68990940" w14:textId="515F3380" w:rsidR="004D201B" w:rsidRPr="004D201B" w:rsidRDefault="004D201B">
            <w:pPr>
              <w:jc w:val="center"/>
            </w:pPr>
            <w:r w:rsidRPr="004D201B">
              <w:t>Rubén Darío Urrea Uribe</w:t>
            </w:r>
          </w:p>
          <w:p w14:paraId="476BDFB8" w14:textId="045C6B9D" w:rsidR="004F443C" w:rsidRPr="004D201B" w:rsidRDefault="004D201B">
            <w:pPr>
              <w:jc w:val="center"/>
            </w:pPr>
            <w:r w:rsidRPr="004D201B">
              <w:t>Tecnología e innovación</w:t>
            </w:r>
          </w:p>
          <w:p w14:paraId="678C6FC6" w14:textId="775F6349" w:rsidR="004D201B" w:rsidRPr="00B43DFD" w:rsidRDefault="004D201B">
            <w:pPr>
              <w:jc w:val="center"/>
              <w:rPr>
                <w:sz w:val="20"/>
                <w:szCs w:val="20"/>
              </w:rPr>
            </w:pPr>
            <w:r w:rsidRPr="004D201B">
              <w:t>PINGS</w:t>
            </w:r>
          </w:p>
        </w:tc>
        <w:tc>
          <w:tcPr>
            <w:tcW w:w="3580" w:type="dxa"/>
          </w:tcPr>
          <w:p w14:paraId="38A4CBBA" w14:textId="77777777" w:rsidR="004D201B" w:rsidRDefault="004D201B">
            <w:pPr>
              <w:spacing w:before="100"/>
              <w:jc w:val="center"/>
              <w:rPr>
                <w:b/>
                <w:bCs/>
                <w:sz w:val="20"/>
                <w:szCs w:val="20"/>
              </w:rPr>
            </w:pPr>
          </w:p>
          <w:p w14:paraId="50D1E45F" w14:textId="693BDD47" w:rsidR="004F443C" w:rsidRPr="00B43DFD" w:rsidRDefault="004F443C">
            <w:pPr>
              <w:spacing w:before="100"/>
              <w:jc w:val="center"/>
              <w:rPr>
                <w:sz w:val="24"/>
                <w:szCs w:val="24"/>
              </w:rPr>
            </w:pPr>
            <w:r w:rsidRPr="00B43DFD">
              <w:rPr>
                <w:b/>
                <w:bCs/>
                <w:sz w:val="20"/>
                <w:szCs w:val="20"/>
              </w:rPr>
              <w:t>[Nombre del Alcalde/Secretario]</w:t>
            </w:r>
          </w:p>
          <w:p w14:paraId="01E1D304" w14:textId="42BEDC0C" w:rsidR="004F443C" w:rsidRPr="00B43DFD" w:rsidRDefault="004F443C" w:rsidP="004D201B">
            <w:pPr>
              <w:jc w:val="center"/>
              <w:rPr>
                <w:sz w:val="24"/>
                <w:szCs w:val="24"/>
              </w:rPr>
            </w:pPr>
            <w:r w:rsidRPr="00B43DFD">
              <w:rPr>
                <w:color w:val="64748B"/>
                <w:sz w:val="18"/>
                <w:szCs w:val="18"/>
              </w:rPr>
              <w:t>[Cargo]</w:t>
            </w:r>
            <w:r w:rsidR="004D201B">
              <w:rPr>
                <w:color w:val="64748B"/>
                <w:sz w:val="18"/>
                <w:szCs w:val="18"/>
              </w:rPr>
              <w:t xml:space="preserve"> / </w:t>
            </w:r>
            <w:r w:rsidRPr="00B43DFD">
              <w:rPr>
                <w:color w:val="64748B"/>
                <w:sz w:val="18"/>
                <w:szCs w:val="18"/>
              </w:rPr>
              <w:t>[Municipio]</w:t>
            </w:r>
          </w:p>
        </w:tc>
        <w:tc>
          <w:tcPr>
            <w:tcW w:w="26" w:type="dxa"/>
          </w:tcPr>
          <w:p w14:paraId="2200B5D6" w14:textId="77777777" w:rsidR="004F443C" w:rsidRPr="00B43DFD" w:rsidRDefault="004F443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61B3D64" w14:textId="68DAF3B3" w:rsidR="00B7375B" w:rsidRPr="00B43DFD" w:rsidRDefault="00000000">
      <w:pPr>
        <w:spacing w:before="300"/>
        <w:jc w:val="center"/>
        <w:rPr>
          <w:sz w:val="24"/>
          <w:szCs w:val="24"/>
        </w:rPr>
      </w:pPr>
      <w:r w:rsidRPr="00B43DFD">
        <w:rPr>
          <w:sz w:val="20"/>
          <w:szCs w:val="20"/>
        </w:rPr>
        <w:t>Fecha de aceptación: ____________________</w:t>
      </w:r>
    </w:p>
    <w:sectPr w:rsidR="00B7375B" w:rsidRPr="00B43DFD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2F24" w14:textId="77777777" w:rsidR="007E2F92" w:rsidRDefault="007E2F92">
      <w:r>
        <w:separator/>
      </w:r>
    </w:p>
  </w:endnote>
  <w:endnote w:type="continuationSeparator" w:id="0">
    <w:p w14:paraId="527D73DC" w14:textId="77777777" w:rsidR="007E2F92" w:rsidRDefault="007E2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55BF" w14:textId="71B3F693" w:rsidR="00B7375B" w:rsidRDefault="00000000">
    <w:pPr>
      <w:jc w:val="center"/>
    </w:pPr>
    <w:r>
      <w:rPr>
        <w:color w:val="64748B"/>
        <w:sz w:val="16"/>
        <w:szCs w:val="16"/>
      </w:rPr>
      <w:t xml:space="preserve">PINGS - Procesos en </w:t>
    </w:r>
    <w:r w:rsidR="00B43DFD">
      <w:rPr>
        <w:color w:val="64748B"/>
        <w:sz w:val="16"/>
        <w:szCs w:val="16"/>
      </w:rPr>
      <w:t>Ingeniería</w:t>
    </w:r>
    <w:r>
      <w:rPr>
        <w:color w:val="64748B"/>
        <w:sz w:val="16"/>
        <w:szCs w:val="16"/>
      </w:rPr>
      <w:t xml:space="preserve"> de Sistemas | </w:t>
    </w:r>
    <w:r w:rsidR="00B43DFD">
      <w:rPr>
        <w:color w:val="64748B"/>
        <w:sz w:val="16"/>
        <w:szCs w:val="16"/>
      </w:rPr>
      <w:t>Cel</w:t>
    </w:r>
    <w:r>
      <w:rPr>
        <w:color w:val="64748B"/>
        <w:sz w:val="16"/>
        <w:szCs w:val="16"/>
      </w:rPr>
      <w:t>: 310 431 57 54 | pingsproia@gmail.com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F50AA" w14:textId="77777777" w:rsidR="007E2F92" w:rsidRDefault="007E2F92">
      <w:r>
        <w:separator/>
      </w:r>
    </w:p>
  </w:footnote>
  <w:footnote w:type="continuationSeparator" w:id="0">
    <w:p w14:paraId="0651E5F6" w14:textId="77777777" w:rsidR="007E2F92" w:rsidRDefault="007E2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57CC3" w14:textId="161D17DF" w:rsidR="00B7375B" w:rsidRDefault="00000000">
    <w:pPr>
      <w:jc w:val="center"/>
    </w:pPr>
    <w:r>
      <w:rPr>
        <w:noProof/>
      </w:rPr>
      <w:drawing>
        <wp:inline distT="0" distB="0" distL="0" distR="0" wp14:anchorId="7F7EB1C1" wp14:editId="3A762FF3">
          <wp:extent cx="2381250" cy="523875"/>
          <wp:effectExtent l="0" t="0" r="0" b="0"/>
          <wp:docPr id="1" name="logo" descr="Logo PINGS" title="PING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57E52">
      <w:t xml:space="preserve">   </w:t>
    </w:r>
    <w:r w:rsidR="00E57E52">
      <w:rPr>
        <w:noProof/>
      </w:rPr>
      <w:drawing>
        <wp:inline distT="0" distB="0" distL="0" distR="0" wp14:anchorId="752975BD" wp14:editId="496A693C">
          <wp:extent cx="581025" cy="564305"/>
          <wp:effectExtent l="0" t="0" r="0" b="7620"/>
          <wp:docPr id="281764142" name="Imagen 1" descr="Logotipo, 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764142" name="Imagen 1" descr="Logotipo, Icono&#10;&#10;El contenido generado por IA puede ser incorrec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85615" cy="568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3EC7"/>
    <w:multiLevelType w:val="hybridMultilevel"/>
    <w:tmpl w:val="7350512C"/>
    <w:lvl w:ilvl="0" w:tplc="9DC4FCE6">
      <w:start w:val="1"/>
      <w:numFmt w:val="bullet"/>
      <w:lvlText w:val="●"/>
      <w:lvlJc w:val="left"/>
      <w:pPr>
        <w:ind w:left="720" w:hanging="360"/>
      </w:pPr>
    </w:lvl>
    <w:lvl w:ilvl="1" w:tplc="9E629814">
      <w:start w:val="1"/>
      <w:numFmt w:val="bullet"/>
      <w:lvlText w:val="○"/>
      <w:lvlJc w:val="left"/>
      <w:pPr>
        <w:ind w:left="1440" w:hanging="360"/>
      </w:pPr>
    </w:lvl>
    <w:lvl w:ilvl="2" w:tplc="CE3A3832">
      <w:start w:val="1"/>
      <w:numFmt w:val="bullet"/>
      <w:lvlText w:val="■"/>
      <w:lvlJc w:val="left"/>
      <w:pPr>
        <w:ind w:left="2160" w:hanging="360"/>
      </w:pPr>
    </w:lvl>
    <w:lvl w:ilvl="3" w:tplc="5F26A472">
      <w:start w:val="1"/>
      <w:numFmt w:val="bullet"/>
      <w:lvlText w:val="●"/>
      <w:lvlJc w:val="left"/>
      <w:pPr>
        <w:ind w:left="2880" w:hanging="360"/>
      </w:pPr>
    </w:lvl>
    <w:lvl w:ilvl="4" w:tplc="349A6710">
      <w:start w:val="1"/>
      <w:numFmt w:val="bullet"/>
      <w:lvlText w:val="○"/>
      <w:lvlJc w:val="left"/>
      <w:pPr>
        <w:ind w:left="3600" w:hanging="360"/>
      </w:pPr>
    </w:lvl>
    <w:lvl w:ilvl="5" w:tplc="5E625EA8">
      <w:start w:val="1"/>
      <w:numFmt w:val="bullet"/>
      <w:lvlText w:val="■"/>
      <w:lvlJc w:val="left"/>
      <w:pPr>
        <w:ind w:left="4320" w:hanging="360"/>
      </w:pPr>
    </w:lvl>
    <w:lvl w:ilvl="6" w:tplc="CC80CBB4">
      <w:start w:val="1"/>
      <w:numFmt w:val="bullet"/>
      <w:lvlText w:val="●"/>
      <w:lvlJc w:val="left"/>
      <w:pPr>
        <w:ind w:left="5040" w:hanging="360"/>
      </w:pPr>
    </w:lvl>
    <w:lvl w:ilvl="7" w:tplc="77DEF18C">
      <w:start w:val="1"/>
      <w:numFmt w:val="bullet"/>
      <w:lvlText w:val="●"/>
      <w:lvlJc w:val="left"/>
      <w:pPr>
        <w:ind w:left="5760" w:hanging="360"/>
      </w:pPr>
    </w:lvl>
    <w:lvl w:ilvl="8" w:tplc="1D2A404A">
      <w:start w:val="1"/>
      <w:numFmt w:val="bullet"/>
      <w:lvlText w:val="●"/>
      <w:lvlJc w:val="left"/>
      <w:pPr>
        <w:ind w:left="6480" w:hanging="360"/>
      </w:pPr>
    </w:lvl>
  </w:abstractNum>
  <w:num w:numId="1" w16cid:durableId="235289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75B"/>
    <w:rsid w:val="004D201B"/>
    <w:rsid w:val="004F443C"/>
    <w:rsid w:val="007E2F92"/>
    <w:rsid w:val="008565A5"/>
    <w:rsid w:val="008A41B1"/>
    <w:rsid w:val="00A030E5"/>
    <w:rsid w:val="00B43DFD"/>
    <w:rsid w:val="00B7375B"/>
    <w:rsid w:val="00BF0609"/>
    <w:rsid w:val="00C16A8D"/>
    <w:rsid w:val="00E525F4"/>
    <w:rsid w:val="00E5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B65E2"/>
  <w15:docId w15:val="{F1629BAB-D978-4560-BB96-78155A2E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43D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DFD"/>
  </w:style>
  <w:style w:type="paragraph" w:styleId="Piedepgina">
    <w:name w:val="footer"/>
    <w:basedOn w:val="Normal"/>
    <w:link w:val="PiedepginaCar"/>
    <w:uiPriority w:val="99"/>
    <w:unhideWhenUsed/>
    <w:rsid w:val="00B43D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598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Rubén Darío Urrea Uribe</cp:lastModifiedBy>
  <cp:revision>5</cp:revision>
  <dcterms:created xsi:type="dcterms:W3CDTF">2026-01-06T11:42:00Z</dcterms:created>
  <dcterms:modified xsi:type="dcterms:W3CDTF">2026-01-12T03:25:00Z</dcterms:modified>
</cp:coreProperties>
</file>